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A0" w:rsidRPr="00511626" w:rsidRDefault="00AD05D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626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21 ноября 2019 года (семинар №2)</w:t>
      </w:r>
    </w:p>
    <w:p w:rsidR="00AD05D7" w:rsidRDefault="00AD05D7" w:rsidP="00AD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5D7">
        <w:rPr>
          <w:rFonts w:ascii="Times New Roman" w:eastAsia="Times New Roman" w:hAnsi="Times New Roman" w:cs="Times New Roman"/>
          <w:sz w:val="28"/>
          <w:szCs w:val="28"/>
        </w:rPr>
        <w:t>1. Прислать по электронной почте</w:t>
      </w:r>
      <w:r>
        <w:t xml:space="preserve">  </w:t>
      </w:r>
      <w:hyperlink r:id="rId5" w:history="1">
        <w:r w:rsidRPr="00AD05D7">
          <w:rPr>
            <w:rStyle w:val="a3"/>
            <w:rFonts w:ascii="Century" w:hAnsi="Century"/>
            <w:sz w:val="28"/>
            <w:szCs w:val="28"/>
            <w:u w:val="none"/>
            <w:lang w:val="en-US"/>
          </w:rPr>
          <w:t>yarschkind</w:t>
        </w:r>
        <w:r w:rsidRPr="00AD05D7">
          <w:rPr>
            <w:rStyle w:val="a3"/>
            <w:rFonts w:ascii="Century" w:hAnsi="Century"/>
            <w:sz w:val="28"/>
            <w:szCs w:val="28"/>
            <w:u w:val="none"/>
          </w:rPr>
          <w:t>115@</w:t>
        </w:r>
        <w:r w:rsidRPr="00AD05D7">
          <w:rPr>
            <w:rStyle w:val="a3"/>
            <w:rFonts w:ascii="Century" w:hAnsi="Century"/>
            <w:sz w:val="28"/>
            <w:szCs w:val="28"/>
            <w:u w:val="none"/>
            <w:lang w:val="en-US"/>
          </w:rPr>
          <w:t>yandex</w:t>
        </w:r>
        <w:r w:rsidRPr="00AD05D7">
          <w:rPr>
            <w:rStyle w:val="a3"/>
            <w:rFonts w:ascii="Century" w:hAnsi="Century"/>
            <w:sz w:val="28"/>
            <w:szCs w:val="28"/>
            <w:u w:val="none"/>
          </w:rPr>
          <w:t>.</w:t>
        </w:r>
        <w:proofErr w:type="spellStart"/>
        <w:r w:rsidRPr="00AD05D7">
          <w:rPr>
            <w:rStyle w:val="a3"/>
            <w:rFonts w:ascii="Century" w:hAnsi="Century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05D7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домашнее  задание от 10.10.2019. </w:t>
      </w:r>
      <w:r w:rsidR="00511626">
        <w:rPr>
          <w:rFonts w:ascii="Century" w:hAnsi="Century"/>
          <w:sz w:val="28"/>
          <w:szCs w:val="28"/>
        </w:rPr>
        <w:t>–</w:t>
      </w:r>
      <w:r w:rsidRPr="00AD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26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9B39A8">
        <w:rPr>
          <w:rFonts w:ascii="Times New Roman" w:eastAsia="Times New Roman" w:hAnsi="Times New Roman" w:cs="Times New Roman"/>
          <w:sz w:val="28"/>
          <w:szCs w:val="28"/>
        </w:rPr>
        <w:t xml:space="preserve">ассмотреть  </w:t>
      </w:r>
      <w:r>
        <w:rPr>
          <w:rFonts w:ascii="Times New Roman" w:eastAsia="Times New Roman" w:hAnsi="Times New Roman" w:cs="Times New Roman"/>
          <w:sz w:val="28"/>
          <w:szCs w:val="28"/>
        </w:rPr>
        <w:t>все целевые ориентиры</w:t>
      </w:r>
      <w:r w:rsidRPr="006F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этапе завершения дошкольного образования, разложить их на составляющие и занести в таблицу</w:t>
      </w:r>
      <w:r w:rsidR="0051162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5D7" w:rsidRPr="00F76BC7" w:rsidRDefault="00AD05D7" w:rsidP="00AD05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D05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D05D7">
        <w:rPr>
          <w:rFonts w:ascii="Times New Roman" w:hAnsi="Times New Roman" w:cs="Times New Roman"/>
          <w:sz w:val="28"/>
          <w:szCs w:val="28"/>
        </w:rPr>
        <w:t>На основе изученного материала ответьте, п</w:t>
      </w:r>
      <w:r>
        <w:rPr>
          <w:rFonts w:ascii="Times New Roman" w:hAnsi="Times New Roman" w:cs="Times New Roman"/>
          <w:sz w:val="28"/>
          <w:szCs w:val="28"/>
        </w:rPr>
        <w:t>ожалуйста, на следующие вопросы по образовательной ситуации ОНЗ</w:t>
      </w:r>
    </w:p>
    <w:p w:rsidR="00AD05D7" w:rsidRDefault="00AD05D7" w:rsidP="00AD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D7" w:rsidRPr="00AD05D7" w:rsidRDefault="00AD05D7" w:rsidP="00AD05D7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D05D7">
        <w:rPr>
          <w:rFonts w:ascii="Times New Roman" w:hAnsi="Times New Roman" w:cs="Times New Roman"/>
          <w:caps/>
          <w:szCs w:val="28"/>
        </w:rPr>
        <w:t xml:space="preserve">Вопросы </w:t>
      </w:r>
    </w:p>
    <w:p w:rsidR="00AD05D7" w:rsidRPr="00AD05D7" w:rsidRDefault="00AD05D7" w:rsidP="00AD05D7">
      <w:pPr>
        <w:spacing w:after="0" w:line="240" w:lineRule="auto"/>
        <w:jc w:val="center"/>
        <w:rPr>
          <w:rFonts w:ascii="Times New Roman" w:hAnsi="Times New Roman" w:cs="Times New Roman"/>
          <w:caps/>
          <w:szCs w:val="28"/>
        </w:rPr>
      </w:pPr>
      <w:r w:rsidRPr="00AD05D7">
        <w:rPr>
          <w:rFonts w:ascii="Times New Roman" w:hAnsi="Times New Roman" w:cs="Times New Roman"/>
          <w:caps/>
          <w:szCs w:val="28"/>
        </w:rPr>
        <w:t>для закрепления и обобщения полученных знаний</w:t>
      </w:r>
    </w:p>
    <w:p w:rsidR="00AD05D7" w:rsidRDefault="00AD05D7" w:rsidP="00A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9" w:type="dxa"/>
        <w:tblInd w:w="-885" w:type="dxa"/>
        <w:tblLook w:val="04A0" w:firstRow="1" w:lastRow="0" w:firstColumn="1" w:lastColumn="0" w:noHBand="0" w:noVBand="1"/>
      </w:tblPr>
      <w:tblGrid>
        <w:gridCol w:w="573"/>
        <w:gridCol w:w="4815"/>
        <w:gridCol w:w="4611"/>
      </w:tblGrid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5" w:type="dxa"/>
          </w:tcPr>
          <w:p w:rsidR="00AD05D7" w:rsidRPr="00AD05D7" w:rsidRDefault="00AD05D7" w:rsidP="005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11" w:type="dxa"/>
          </w:tcPr>
          <w:p w:rsidR="00AD05D7" w:rsidRPr="00AD05D7" w:rsidRDefault="00AD05D7" w:rsidP="005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«затруднение»?</w:t>
            </w:r>
          </w:p>
          <w:p w:rsidR="00AD05D7" w:rsidRPr="00AD05D7" w:rsidRDefault="00AD05D7" w:rsidP="00501A92">
            <w:pPr>
              <w:pStyle w:val="a4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Какова роль затруднений в саморазвитии человека?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На каком методологическом законе основана технология деятельностного метода «Ситуация»?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технология «Ситуация»?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Назовите основные задачи первого этапа.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Какие знания и умения целенаправленно актуализируются на этапе «Актуализация знаний и умений»?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Почему этап «Затруднение в ситуации» является ключевым в технологии «Ситуация»?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143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Какие основные задачи решаются на этапе «открытия» нового знания?</w:t>
            </w: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AD05D7">
        <w:trPr>
          <w:trHeight w:val="950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Чему следует уделять особое внимание на этапе «Осмысление»?</w:t>
            </w:r>
          </w:p>
          <w:p w:rsidR="00AD05D7" w:rsidRPr="00511626" w:rsidRDefault="00AD05D7" w:rsidP="005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511626">
        <w:trPr>
          <w:trHeight w:val="1277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511626" w:rsidRDefault="00AD05D7" w:rsidP="005116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Какие роли выполняют ребенок и педагог в образовательном процессе деятельностного типа</w:t>
            </w:r>
            <w:r w:rsidR="005116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511626">
        <w:trPr>
          <w:trHeight w:val="1124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511626" w:rsidRDefault="00AD05D7" w:rsidP="005116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Какие основные принципы лежат в основе непрерывной образовательной системе Л.Г. Петерсон?</w:t>
            </w: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D7" w:rsidRPr="00AD05D7" w:rsidTr="00511626">
        <w:trPr>
          <w:trHeight w:val="1124"/>
        </w:trPr>
        <w:tc>
          <w:tcPr>
            <w:tcW w:w="573" w:type="dxa"/>
          </w:tcPr>
          <w:p w:rsidR="00AD05D7" w:rsidRPr="00AD05D7" w:rsidRDefault="00AD05D7" w:rsidP="00AD05D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5D7">
              <w:rPr>
                <w:rFonts w:ascii="Times New Roman" w:hAnsi="Times New Roman" w:cs="Times New Roman"/>
                <w:sz w:val="24"/>
                <w:szCs w:val="24"/>
              </w:rPr>
              <w:t>Какой из принципов является основополагающем на дошкольном уровне образования?  Почему?</w:t>
            </w:r>
          </w:p>
          <w:p w:rsidR="00AD05D7" w:rsidRPr="00AD05D7" w:rsidRDefault="00AD05D7" w:rsidP="00501A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AD05D7" w:rsidRPr="00AD05D7" w:rsidRDefault="00AD05D7" w:rsidP="005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D7" w:rsidRDefault="00AD05D7"/>
    <w:p w:rsidR="00F87B0A" w:rsidRDefault="00511626">
      <w:pPr>
        <w:rPr>
          <w:rFonts w:ascii="Times New Roman" w:hAnsi="Times New Roman" w:cs="Times New Roman"/>
          <w:sz w:val="28"/>
          <w:szCs w:val="28"/>
        </w:rPr>
      </w:pPr>
      <w:r w:rsidRPr="00511626">
        <w:rPr>
          <w:rFonts w:ascii="Times New Roman" w:hAnsi="Times New Roman" w:cs="Times New Roman"/>
          <w:sz w:val="28"/>
          <w:szCs w:val="28"/>
        </w:rPr>
        <w:t>3.</w:t>
      </w:r>
      <w:r w:rsidRPr="005116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Какие целевые ориентиры, достигаются </w:t>
      </w:r>
      <w:r w:rsidR="00A41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5116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образовательной области «Познавательное  развитие»?</w:t>
      </w:r>
    </w:p>
    <w:p w:rsidR="00F87B0A" w:rsidRPr="00511626" w:rsidRDefault="00F87B0A" w:rsidP="00F87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4.Продумать взрослую цель занятия по любому виду деятельности (из программы)  и спроектировать возникшее затруднение для детей.</w:t>
      </w:r>
    </w:p>
    <w:p w:rsidR="00511626" w:rsidRPr="00F87B0A" w:rsidRDefault="00511626" w:rsidP="00F87B0A">
      <w:pPr>
        <w:rPr>
          <w:rFonts w:ascii="Times New Roman" w:hAnsi="Times New Roman" w:cs="Times New Roman"/>
          <w:sz w:val="28"/>
          <w:szCs w:val="28"/>
        </w:rPr>
      </w:pPr>
    </w:p>
    <w:sectPr w:rsidR="00511626" w:rsidRPr="00F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F"/>
    <w:rsid w:val="00511626"/>
    <w:rsid w:val="00A41B77"/>
    <w:rsid w:val="00AD05D7"/>
    <w:rsid w:val="00CC4DE6"/>
    <w:rsid w:val="00CD09A0"/>
    <w:rsid w:val="00D0309F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CD899-E95E-45B7-BA1B-A2866479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5D7"/>
    <w:pPr>
      <w:ind w:left="720"/>
      <w:contextualSpacing/>
    </w:pPr>
  </w:style>
  <w:style w:type="table" w:styleId="a5">
    <w:name w:val="Table Grid"/>
    <w:basedOn w:val="a1"/>
    <w:uiPriority w:val="59"/>
    <w:rsid w:val="00AD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kind1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Иван</cp:lastModifiedBy>
  <cp:revision>2</cp:revision>
  <dcterms:created xsi:type="dcterms:W3CDTF">2019-11-26T09:01:00Z</dcterms:created>
  <dcterms:modified xsi:type="dcterms:W3CDTF">2019-11-26T09:01:00Z</dcterms:modified>
</cp:coreProperties>
</file>